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rPr/>
      </w:pPr>
      <w:r w:rsidDel="00000000" w:rsidR="00000000" w:rsidRPr="00000000">
        <w:rPr>
          <w:rtl w:val="0"/>
        </w:rPr>
        <w:t xml:space="preserve">Dear GP Practice manager,</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As an NHS GP, you may be aware that NHS England has put out guidance after a series of “</w:t>
      </w:r>
      <w:hyperlink r:id="rId6">
        <w:r w:rsidDel="00000000" w:rsidR="00000000" w:rsidRPr="00000000">
          <w:rPr>
            <w:color w:val="1155cc"/>
            <w:u w:val="single"/>
            <w:rtl w:val="0"/>
          </w:rPr>
          <w:t xml:space="preserve">Unauthorised, inappropriate and unjustifiable access</w:t>
        </w:r>
      </w:hyperlink>
      <w:r w:rsidDel="00000000" w:rsidR="00000000" w:rsidRPr="00000000">
        <w:rPr>
          <w:rtl w:val="0"/>
        </w:rPr>
        <w:t xml:space="preserve">”</w:t>
      </w:r>
      <w:r w:rsidDel="00000000" w:rsidR="00000000" w:rsidRPr="00000000">
        <w:rPr>
          <w:rtl w:val="0"/>
        </w:rPr>
        <w:t xml:space="preserve"> to patient medical records. You’d likely only be aware from media coverage or from LMC communications, since DHSC didn’t send it directly to GPs.</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color w:val="e69138"/>
        </w:rPr>
      </w:pPr>
      <w:r w:rsidDel="00000000" w:rsidR="00000000" w:rsidRPr="00000000">
        <w:rPr>
          <w:rtl w:val="0"/>
        </w:rPr>
        <w:t xml:space="preserve">I believe I may have been affected. </w:t>
      </w:r>
      <w:r w:rsidDel="00000000" w:rsidR="00000000" w:rsidRPr="00000000">
        <w:rPr>
          <w:color w:val="e69138"/>
          <w:rtl w:val="0"/>
        </w:rPr>
        <w:t xml:space="preserve">&lt;&lt; you may want to say why/when this affects you&gt;&gt;</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For access to GP records from outside the practice, each GP has access to the GP held copy of the audit trail of those accesses. All GPs sign the GP Connect agreement(s) which says that NHSE will assure access is lawful.</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Can you please check access to my GP records from outside the practice </w:t>
      </w:r>
      <w:r w:rsidDel="00000000" w:rsidR="00000000" w:rsidRPr="00000000">
        <w:rPr>
          <w:color w:val="e69138"/>
          <w:rtl w:val="0"/>
        </w:rPr>
        <w:t xml:space="preserve">&lt;&lt;after DATE&gt;&gt;</w:t>
      </w:r>
      <w:r w:rsidDel="00000000" w:rsidR="00000000" w:rsidRPr="00000000">
        <w:rPr>
          <w:rtl w:val="0"/>
        </w:rPr>
        <w:t xml:space="preserve">, as recorded by your systems, and tell me if/when/where my record has been accessed from elsewhere, and share a copy of that list with me? (EMIS calls this feature </w:t>
      </w:r>
      <w:hyperlink r:id="rId7">
        <w:r w:rsidDel="00000000" w:rsidR="00000000" w:rsidRPr="00000000">
          <w:rPr>
            <w:color w:val="1155cc"/>
            <w:u w:val="single"/>
            <w:rtl w:val="0"/>
          </w:rPr>
          <w:t xml:space="preserve">Audit trails -&gt; Access -&gt; External</w:t>
        </w:r>
      </w:hyperlink>
      <w:r w:rsidDel="00000000" w:rsidR="00000000" w:rsidRPr="00000000">
        <w:rPr>
          <w:rtl w:val="0"/>
        </w:rPr>
        <w:t xml:space="preserve"> and TPP calls it </w:t>
      </w:r>
      <w:hyperlink r:id="rId8">
        <w:r w:rsidDel="00000000" w:rsidR="00000000" w:rsidRPr="00000000">
          <w:rPr>
            <w:color w:val="1155cc"/>
            <w:u w:val="single"/>
            <w:rtl w:val="0"/>
          </w:rPr>
          <w:t xml:space="preserve">Record Audit</w:t>
        </w:r>
      </w:hyperlink>
      <w:r w:rsidDel="00000000" w:rsidR="00000000" w:rsidRPr="00000000">
        <w:rPr>
          <w:rtl w:val="0"/>
        </w:rPr>
        <w:t xml:space="preserve">)</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I appreciate this may take a little time, and you may wish to seek any input you need from your Local Medical Committee.</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With thanks,</w:t>
      </w:r>
    </w:p>
    <w:p w:rsidR="00000000" w:rsidDel="00000000" w:rsidP="00000000" w:rsidRDefault="00000000" w:rsidRPr="00000000" w14:paraId="0000000E">
      <w:pPr>
        <w:rPr>
          <w:color w:val="e69138"/>
        </w:rPr>
      </w:pPr>
      <w:r w:rsidDel="00000000" w:rsidR="00000000" w:rsidRPr="00000000">
        <w:rPr>
          <w:color w:val="e69138"/>
          <w:rtl w:val="0"/>
        </w:rPr>
        <w:t xml:space="preserve">&lt;&lt;name&gt;&gt;</w:t>
      </w:r>
    </w:p>
    <w:sectPr>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england.nhs.uk/long-read/unauthorised-inappropriate-and-unjustifiable-access-to-confidential-patient-information/" TargetMode="External"/><Relationship Id="rId7" Type="http://schemas.openxmlformats.org/officeDocument/2006/relationships/hyperlink" Target="https://www.herohealthsoftware.net/primary-care/emis-support/article/how-do-i-use-the-audit-trails-in-emis-web-to-see-which-external-users-accessed-records-via-gp-connect" TargetMode="External"/><Relationship Id="rId8" Type="http://schemas.openxmlformats.org/officeDocument/2006/relationships/hyperlink" Target="https://systmonline.tpp-uk.com/2/help/help.html#Record%20Aud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